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4AFA0BA0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1E12089D" w:rsidR="00702973" w:rsidRPr="00A54C83" w:rsidRDefault="00702973" w:rsidP="005F02B9">
      <w:pPr>
        <w:pStyle w:val="Nagwek1"/>
      </w:pPr>
      <w:r w:rsidRPr="00A54C83">
        <w:t xml:space="preserve">o </w:t>
      </w:r>
      <w:r w:rsidR="008F70F8">
        <w:t>przeniesienie decyzji o warunkach zabudowy</w:t>
      </w:r>
    </w:p>
    <w:p w14:paraId="7C4A5B1B" w14:textId="4F07719F" w:rsidR="00702973" w:rsidRPr="00180857" w:rsidRDefault="00702973" w:rsidP="00DA17AC">
      <w:pPr>
        <w:pStyle w:val="ODNONIKtreodnonika"/>
        <w:jc w:val="both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F70F8">
        <w:rPr>
          <w:spacing w:val="-2"/>
        </w:rPr>
        <w:t>63 ust. 5 ustawy z dnia 27 marca 2003 r. o planowaniu i zagospodarowaniu przestrzennym (t.j. Dz. U. z 2021 r. poz. 741 z późn. zm.)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1D67ADA2" w14:textId="76613431" w:rsidR="00312DEB" w:rsidRPr="00B73AE6" w:rsidRDefault="00702973" w:rsidP="00DA17AC">
      <w:r w:rsidRPr="00B73AE6">
        <w:t xml:space="preserve">Nazwa: </w:t>
      </w:r>
      <w:r w:rsidR="00081AAE">
        <w:rPr>
          <w:b/>
          <w:bCs/>
        </w:rPr>
        <w:t>WÓJT GMINY GARDEJA, UL. KWIDZYŃSKA 27, 82-520 GARDEJA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2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232C3EA7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3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505B61">
        <w:rPr>
          <w:szCs w:val="20"/>
          <w:vertAlign w:val="superscript"/>
        </w:rPr>
        <w:t>2</w:t>
      </w:r>
      <w:r w:rsidR="00E360D9" w:rsidRPr="00490548">
        <w:rPr>
          <w:szCs w:val="20"/>
          <w:vertAlign w:val="superscript"/>
        </w:rPr>
        <w:fldChar w:fldCharType="end"/>
      </w:r>
      <w:proofErr w:type="gramStart"/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</w:t>
      </w:r>
      <w:proofErr w:type="gramEnd"/>
      <w:r w:rsidRPr="00B73AE6">
        <w:rPr>
          <w:szCs w:val="20"/>
        </w:rPr>
        <w:t>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4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45456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1A17F52D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05B61">
              <w:rPr>
                <w:b w:val="0"/>
                <w:vertAlign w:val="superscript"/>
              </w:rPr>
              <w:t>1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61B79288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05B61">
        <w:rPr>
          <w:szCs w:val="20"/>
          <w:vertAlign w:val="superscript"/>
        </w:rPr>
        <w:t>2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05B61">
        <w:rPr>
          <w:szCs w:val="20"/>
          <w:vertAlign w:val="superscript"/>
        </w:rPr>
        <w:t>2</w:t>
      </w:r>
      <w:r w:rsidRPr="00490548">
        <w:rPr>
          <w:szCs w:val="20"/>
          <w:vertAlign w:val="superscript"/>
        </w:rPr>
        <w:fldChar w:fldCharType="end"/>
      </w:r>
      <w:proofErr w:type="gramStart"/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49A5FECA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05B61">
              <w:rPr>
                <w:b w:val="0"/>
                <w:vertAlign w:val="superscript"/>
              </w:rPr>
              <w:t>1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454561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</w:t>
      </w:r>
      <w:proofErr w:type="gramStart"/>
      <w:r w:rsidR="00DA7456">
        <w:t>…….</w:t>
      </w:r>
      <w:proofErr w:type="gramEnd"/>
      <w:r w:rsidR="00DA7456">
        <w:t>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</w:t>
      </w:r>
      <w:proofErr w:type="gramEnd"/>
      <w:r w:rsidRPr="00A356F3">
        <w:t>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</w:t>
      </w:r>
      <w:proofErr w:type="gramStart"/>
      <w:r w:rsidRPr="00A356F3">
        <w:t>…….</w:t>
      </w:r>
      <w:proofErr w:type="gramEnd"/>
      <w:r w:rsidRPr="00A356F3">
        <w:t xml:space="preserve">. </w:t>
      </w:r>
      <w:proofErr w:type="gramStart"/>
      <w:r w:rsidRPr="00A356F3">
        <w:t>Gmina: .…</w:t>
      </w:r>
      <w:proofErr w:type="gramEnd"/>
      <w:r w:rsidRPr="00A356F3">
        <w:t>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46FB3810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05B61">
        <w:rPr>
          <w:szCs w:val="20"/>
          <w:vertAlign w:val="superscript"/>
        </w:rPr>
        <w:t>2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05B61">
        <w:rPr>
          <w:szCs w:val="20"/>
          <w:vertAlign w:val="superscript"/>
        </w:rPr>
        <w:t>2</w:t>
      </w:r>
      <w:r w:rsidR="00B67D77" w:rsidRPr="00490548">
        <w:rPr>
          <w:szCs w:val="20"/>
          <w:vertAlign w:val="superscript"/>
        </w:rPr>
        <w:fldChar w:fldCharType="end"/>
      </w:r>
      <w:proofErr w:type="gramStart"/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6CC6ED54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….</w:t>
      </w:r>
      <w:r w:rsidR="007F102A">
        <w:t>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383A193D" w:rsidR="00702973" w:rsidRPr="00B73AE6" w:rsidRDefault="00EF4130" w:rsidP="00F41225">
            <w:pPr>
              <w:pStyle w:val="Nagwek2"/>
            </w:pPr>
            <w:r>
              <w:br w:type="column"/>
            </w:r>
            <w:r w:rsidR="00150E5B">
              <w:t>INFORMACJE DOTYCZĄCE PRZENOSZONEJ DECYZJI O WARUNKACH ZABUDOWY</w:t>
            </w:r>
          </w:p>
        </w:tc>
      </w:tr>
    </w:tbl>
    <w:p w14:paraId="77E2D3D4" w14:textId="4CFA29C6" w:rsidR="009178FF" w:rsidRPr="00B73AE6" w:rsidRDefault="002D68E0" w:rsidP="00F63C5B">
      <w:bookmarkStart w:id="12" w:name="_Ref85021846"/>
      <w:bookmarkStart w:id="13" w:name="_Ref84317752"/>
      <w:r>
        <w:t>Znak sprawy</w:t>
      </w:r>
      <w:bookmarkEnd w:id="12"/>
      <w:bookmarkEnd w:id="13"/>
      <w:r w:rsidR="006E72C5" w:rsidRPr="00B73AE6">
        <w:t xml:space="preserve">: </w:t>
      </w:r>
      <w:r w:rsidR="00702973" w:rsidRPr="00B73AE6">
        <w:t>…………………………………</w:t>
      </w:r>
      <w:r w:rsidR="0072249F" w:rsidRPr="00AC65C2">
        <w:t>……</w:t>
      </w:r>
      <w:r w:rsidR="00150E5B">
        <w:t>…</w:t>
      </w:r>
      <w:r w:rsidR="00E5559B">
        <w:t xml:space="preserve"> </w:t>
      </w:r>
      <w:r>
        <w:t>Data wydania</w:t>
      </w:r>
      <w:r w:rsidR="00083F8F" w:rsidRPr="00AC65C2">
        <w:t>:</w:t>
      </w:r>
      <w:r w:rsidR="00083F8F">
        <w:t xml:space="preserve"> </w:t>
      </w:r>
      <w:r w:rsidR="00702973" w:rsidRPr="00B73AE6">
        <w:t>…………</w:t>
      </w:r>
      <w:r w:rsidR="0072249F">
        <w:t>………………………………………</w:t>
      </w:r>
    </w:p>
    <w:p w14:paraId="28A963FA" w14:textId="77777777" w:rsidR="00150E5B" w:rsidRDefault="00150E5B" w:rsidP="00150E5B">
      <w:pPr>
        <w:tabs>
          <w:tab w:val="left" w:leader="dot" w:pos="9639"/>
        </w:tabs>
      </w:pPr>
      <w:r>
        <w:t>Dotyczy</w:t>
      </w:r>
      <w:proofErr w:type="gramStart"/>
      <w:r w:rsidR="00083F8F" w:rsidRPr="00AC65C2">
        <w:t>:</w:t>
      </w:r>
      <w:r>
        <w:t xml:space="preserve"> .</w:t>
      </w:r>
      <w:proofErr w:type="gramEnd"/>
      <w:r>
        <w:tab/>
      </w:r>
    </w:p>
    <w:p w14:paraId="200A7EF9" w14:textId="77777777" w:rsidR="00150E5B" w:rsidRDefault="00150E5B" w:rsidP="00150E5B">
      <w:pPr>
        <w:tabs>
          <w:tab w:val="left" w:leader="dot" w:pos="9639"/>
        </w:tabs>
      </w:pPr>
      <w:r>
        <w:t>.</w:t>
      </w:r>
      <w:r>
        <w:tab/>
      </w:r>
    </w:p>
    <w:p w14:paraId="3F0C1859" w14:textId="77777777" w:rsidR="00150E5B" w:rsidRDefault="00150E5B" w:rsidP="00150E5B">
      <w:pPr>
        <w:tabs>
          <w:tab w:val="left" w:leader="dot" w:pos="9639"/>
        </w:tabs>
      </w:pPr>
      <w:r>
        <w:t>.</w:t>
      </w:r>
      <w:r>
        <w:tab/>
      </w:r>
    </w:p>
    <w:p w14:paraId="4B425AB5" w14:textId="77777777" w:rsidR="00150E5B" w:rsidRDefault="00150E5B" w:rsidP="00150E5B">
      <w:pPr>
        <w:tabs>
          <w:tab w:val="left" w:leader="dot" w:pos="9639"/>
        </w:tabs>
      </w:pPr>
      <w:r>
        <w:t>.</w:t>
      </w:r>
      <w:r>
        <w:tab/>
      </w:r>
    </w:p>
    <w:p w14:paraId="281D4D0E" w14:textId="342162D4" w:rsidR="00150E5B" w:rsidRDefault="00150E5B" w:rsidP="00150E5B">
      <w:pPr>
        <w:tabs>
          <w:tab w:val="left" w:leader="dot" w:pos="9639"/>
        </w:tabs>
      </w:pPr>
      <w:r>
        <w:t>.</w:t>
      </w:r>
      <w:r>
        <w:tab/>
      </w:r>
    </w:p>
    <w:p w14:paraId="35892F31" w14:textId="5243F816" w:rsidR="00150E5B" w:rsidRDefault="00150E5B" w:rsidP="00150E5B">
      <w:pPr>
        <w:tabs>
          <w:tab w:val="left" w:leader="dot" w:pos="9639"/>
        </w:tabs>
      </w:pPr>
      <w:r>
        <w:t>.</w:t>
      </w:r>
      <w:r>
        <w:tab/>
      </w:r>
    </w:p>
    <w:p w14:paraId="14913EBC" w14:textId="77777777" w:rsidR="00150E5B" w:rsidRPr="00150E5B" w:rsidRDefault="00150E5B" w:rsidP="00150E5B">
      <w:pPr>
        <w:tabs>
          <w:tab w:val="left" w:leader="dot" w:pos="9639"/>
        </w:tabs>
        <w:rPr>
          <w:sz w:val="10"/>
          <w:szCs w:val="10"/>
        </w:rPr>
      </w:pPr>
    </w:p>
    <w:p w14:paraId="45250D14" w14:textId="5CB1FB25" w:rsidR="001C5C80" w:rsidRPr="007C33D9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5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="000D1E30" w:rsidRPr="000D1E30">
        <w:rPr>
          <w:b/>
          <w:bCs/>
        </w:rPr>
        <w:t>220702_</w:t>
      </w:r>
      <w:r w:rsidR="007C33D9">
        <w:rPr>
          <w:b/>
          <w:bCs/>
        </w:rPr>
        <w:t>2</w:t>
      </w:r>
      <w:r w:rsidR="007C33D9">
        <w:t>…………………………………………………………...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4"/>
        <w:gridCol w:w="1359"/>
        <w:gridCol w:w="1247"/>
        <w:gridCol w:w="1662"/>
        <w:gridCol w:w="1664"/>
        <w:gridCol w:w="2079"/>
      </w:tblGrid>
      <w:tr w:rsidR="00054089" w:rsidRPr="00A54C83" w14:paraId="357A4139" w14:textId="7D65A63B" w:rsidTr="00150E5B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tcBorders>
              <w:bottom w:val="single" w:sz="4" w:space="0" w:color="000000"/>
            </w:tcBorders>
            <w:vAlign w:val="center"/>
          </w:tcPr>
          <w:p w14:paraId="1BEE0DB0" w14:textId="58EFA61C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150E5B">
        <w:trPr>
          <w:trHeight w:val="634"/>
        </w:trPr>
        <w:tc>
          <w:tcPr>
            <w:tcW w:w="812" w:type="pct"/>
            <w:vAlign w:val="center"/>
          </w:tcPr>
          <w:p w14:paraId="6C136A4A" w14:textId="3262F883" w:rsidR="00054089" w:rsidRPr="000D1E30" w:rsidRDefault="000D1E30" w:rsidP="000D1E30">
            <w:pPr>
              <w:jc w:val="center"/>
              <w:rPr>
                <w:b/>
                <w:bCs/>
                <w:sz w:val="14"/>
                <w:szCs w:val="14"/>
              </w:rPr>
            </w:pPr>
            <w:r w:rsidRPr="000D1E30">
              <w:rPr>
                <w:b/>
                <w:bCs/>
                <w:sz w:val="14"/>
                <w:szCs w:val="14"/>
              </w:rPr>
              <w:t>POMORSKIE</w:t>
            </w:r>
          </w:p>
        </w:tc>
        <w:tc>
          <w:tcPr>
            <w:tcW w:w="710" w:type="pct"/>
            <w:vAlign w:val="center"/>
          </w:tcPr>
          <w:p w14:paraId="35901C99" w14:textId="0B5A6BA4" w:rsidR="00054089" w:rsidRPr="000D1E30" w:rsidRDefault="000D1E30" w:rsidP="000D1E30">
            <w:pPr>
              <w:jc w:val="center"/>
              <w:rPr>
                <w:b/>
                <w:bCs/>
                <w:sz w:val="14"/>
                <w:szCs w:val="14"/>
              </w:rPr>
            </w:pPr>
            <w:r w:rsidRPr="000D1E30">
              <w:rPr>
                <w:b/>
                <w:bCs/>
                <w:sz w:val="14"/>
                <w:szCs w:val="14"/>
              </w:rPr>
              <w:t>KWIDZYŃSKI</w:t>
            </w:r>
          </w:p>
        </w:tc>
        <w:tc>
          <w:tcPr>
            <w:tcW w:w="652" w:type="pct"/>
            <w:vAlign w:val="center"/>
          </w:tcPr>
          <w:p w14:paraId="0774B0E2" w14:textId="19E49801" w:rsidR="00054089" w:rsidRPr="000D1E30" w:rsidRDefault="000D1E30" w:rsidP="000D1E30">
            <w:pPr>
              <w:jc w:val="center"/>
              <w:rPr>
                <w:b/>
                <w:bCs/>
                <w:sz w:val="14"/>
                <w:szCs w:val="14"/>
              </w:rPr>
            </w:pPr>
            <w:r w:rsidRPr="000D1E30">
              <w:rPr>
                <w:b/>
                <w:bCs/>
                <w:sz w:val="14"/>
                <w:szCs w:val="14"/>
              </w:rPr>
              <w:t>GARDEJA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tcBorders>
              <w:tr2bl w:val="single" w:sz="4" w:space="0" w:color="auto"/>
            </w:tcBorders>
          </w:tcPr>
          <w:p w14:paraId="6201E5F1" w14:textId="15182BF1" w:rsidR="00054089" w:rsidRPr="00B73AE6" w:rsidRDefault="000D1E30" w:rsidP="009408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58B5C1D1" w:rsidR="001C4D79" w:rsidRPr="00B73AE6" w:rsidRDefault="001C4D79" w:rsidP="000D750D">
            <w:pPr>
              <w:pStyle w:val="Nagwek2"/>
            </w:pPr>
            <w:bookmarkStart w:id="15" w:name="_Hlk94770876"/>
            <w:bookmarkEnd w:id="11"/>
            <w:bookmarkEnd w:id="0"/>
            <w:bookmarkEnd w:id="1"/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bookmarkEnd w:id="15" w:displacedByCustomXml="next"/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ED52BC">
                <w:pPr>
                  <w:spacing w:before="0" w:after="0" w:line="276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ED52BC">
            <w:pPr>
              <w:spacing w:before="0" w:after="0" w:line="276" w:lineRule="auto"/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ED52BC">
                <w:pPr>
                  <w:spacing w:before="0" w:after="0" w:line="276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ED52BC">
            <w:pPr>
              <w:spacing w:before="0" w:after="0" w:line="276" w:lineRule="auto"/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0DED42EE" w:rsidR="00880E09" w:rsidRDefault="001C4D79" w:rsidP="00ED52BC">
      <w:pPr>
        <w:spacing w:before="0" w:after="0" w:line="276" w:lineRule="auto"/>
        <w:jc w:val="both"/>
      </w:pPr>
      <w:r w:rsidRPr="00B73AE6">
        <w:t>na doręczanie korespondencji w niniejszej sprawie za pomocą środków komunikacji elektronicznej</w:t>
      </w:r>
      <w:r w:rsidR="00ED52BC">
        <w:t xml:space="preserve"> </w:t>
      </w:r>
      <w:r w:rsidRPr="00B73AE6">
        <w:t>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</w:t>
      </w:r>
      <w:r w:rsidR="00ED52BC">
        <w:br/>
      </w:r>
      <w:r>
        <w:t>(</w:t>
      </w:r>
      <w:r w:rsidR="00ED52BC">
        <w:t xml:space="preserve">t.j. </w:t>
      </w:r>
      <w:r>
        <w:t>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0D750D" w:rsidRPr="00A54C83" w14:paraId="5AE82C5C" w14:textId="77777777" w:rsidTr="00D456A5">
        <w:tc>
          <w:tcPr>
            <w:tcW w:w="9720" w:type="dxa"/>
            <w:shd w:val="clear" w:color="D9D9D9" w:fill="D9D9D9" w:themeFill="background1" w:themeFillShade="D9"/>
          </w:tcPr>
          <w:p w14:paraId="540EE807" w14:textId="3182C5F6" w:rsidR="000D750D" w:rsidRPr="00B73AE6" w:rsidRDefault="000D750D" w:rsidP="00D456A5">
            <w:pPr>
              <w:pStyle w:val="Nagwek2"/>
            </w:pPr>
            <w:r w:rsidRPr="00B73AE6">
              <w:t xml:space="preserve">OŚWIADCZENIE W </w:t>
            </w:r>
            <w:r w:rsidR="002D68E0">
              <w:t xml:space="preserve">SPRAWIE </w:t>
            </w:r>
            <w:r>
              <w:t xml:space="preserve">WYRAŻENIA ZGODY NA PRZENIESIENIE DECYZJI O WARUNKACH ZABUDOWY 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0D750D" w:rsidRPr="008C4AFA" w14:paraId="2C874B1E" w14:textId="77777777" w:rsidTr="00D456A5">
        <w:trPr>
          <w:jc w:val="center"/>
        </w:trPr>
        <w:sdt>
          <w:sdtPr>
            <w:rPr>
              <w:lang w:eastAsia="en-US"/>
            </w:rPr>
            <w:id w:val="-8083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FAAF3F0" w14:textId="77777777" w:rsidR="000D750D" w:rsidRPr="008C4AFA" w:rsidRDefault="000D750D" w:rsidP="00ED52BC">
                <w:pPr>
                  <w:spacing w:before="0" w:after="0" w:line="276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5C5D39D1" w14:textId="77777777" w:rsidR="000D750D" w:rsidRPr="008C4AFA" w:rsidRDefault="000D750D" w:rsidP="00ED52BC">
            <w:pPr>
              <w:spacing w:before="0" w:after="0" w:line="276" w:lineRule="auto"/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62183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F7FFC09" w14:textId="77777777" w:rsidR="000D750D" w:rsidRPr="008C4AFA" w:rsidRDefault="000D750D" w:rsidP="00ED52BC">
                <w:pPr>
                  <w:spacing w:before="0" w:after="0" w:line="276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6BF4E1CC" w14:textId="77777777" w:rsidR="000D750D" w:rsidRPr="008C4AFA" w:rsidRDefault="000D750D" w:rsidP="00ED52BC">
            <w:pPr>
              <w:spacing w:before="0" w:after="0" w:line="276" w:lineRule="auto"/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356049C5" w14:textId="518712A8" w:rsidR="002D68E0" w:rsidRDefault="002D68E0" w:rsidP="00ED52BC">
      <w:pPr>
        <w:spacing w:before="0" w:after="0" w:line="276" w:lineRule="auto"/>
        <w:jc w:val="both"/>
        <w:rPr>
          <w:spacing w:val="-2"/>
        </w:rPr>
      </w:pPr>
      <w:r>
        <w:t xml:space="preserve">na przeniesienie </w:t>
      </w:r>
      <w:r w:rsidR="0070636D">
        <w:t>decyzji o warunkach zabudowy wydanej dnia ……………………. o sygn. …………………</w:t>
      </w:r>
      <w:proofErr w:type="gramStart"/>
      <w:r w:rsidR="0070636D">
        <w:t>…….</w:t>
      </w:r>
      <w:proofErr w:type="gramEnd"/>
      <w:r w:rsidR="0070636D">
        <w:t xml:space="preserve">. na rzecz wnioskodawcy zgodnie z </w:t>
      </w:r>
      <w:r w:rsidR="00F44477" w:rsidRPr="00180857">
        <w:rPr>
          <w:spacing w:val="-2"/>
        </w:rPr>
        <w:t xml:space="preserve">art. </w:t>
      </w:r>
      <w:r w:rsidR="00F44477">
        <w:rPr>
          <w:spacing w:val="-2"/>
        </w:rPr>
        <w:t>63 ust. 5 ustawy z dnia 27 marca 2003 r. o planowaniu i zagospodarowaniu przestrzennym (t.j. Dz. U. z 2021 r. poz. 741 z późn. zm.)</w:t>
      </w:r>
      <w:r w:rsidR="00F44477">
        <w:rPr>
          <w:spacing w:val="-2"/>
        </w:rPr>
        <w:t>.</w:t>
      </w:r>
    </w:p>
    <w:p w14:paraId="45E3A926" w14:textId="77777777" w:rsidR="00ED52BC" w:rsidRDefault="00ED52BC" w:rsidP="00ED52BC">
      <w:pPr>
        <w:spacing w:before="0" w:after="0" w:line="276" w:lineRule="auto"/>
        <w:jc w:val="both"/>
      </w:pPr>
    </w:p>
    <w:p w14:paraId="36505B87" w14:textId="679049A4" w:rsidR="002D68E0" w:rsidRDefault="002D68E0" w:rsidP="00ED52BC">
      <w:pPr>
        <w:spacing w:before="0" w:after="0" w:line="276" w:lineRule="auto"/>
        <w:jc w:val="both"/>
      </w:pPr>
      <w:r w:rsidRPr="00B73AE6">
        <w:t>Podpis</w:t>
      </w:r>
      <w:r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>
        <w:t>:</w:t>
      </w:r>
      <w:r w:rsidRPr="00B73AE6">
        <w:t xml:space="preserve"> ……………………………………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217"/>
      </w:tblGrid>
      <w:tr w:rsidR="00F44477" w14:paraId="0925B791" w14:textId="77777777" w:rsidTr="000D750D"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5E37744D" w:rsidR="00F44477" w:rsidRDefault="00F44477" w:rsidP="00F444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7" w:type="dxa"/>
          </w:tcPr>
          <w:p w14:paraId="0B6F4F64" w14:textId="77777777" w:rsidR="007241A9" w:rsidRDefault="00F44477" w:rsidP="00F44477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</w:p>
          <w:p w14:paraId="73546EA5" w14:textId="35013C33" w:rsidR="00F44477" w:rsidRPr="00B73AE6" w:rsidRDefault="00F44477" w:rsidP="00F44477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0D750D"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7" w:type="dxa"/>
          </w:tcPr>
          <w:p w14:paraId="430F3BFE" w14:textId="57823391" w:rsidR="00F4447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</w:t>
            </w:r>
            <w:r w:rsidR="00F44477">
              <w:rPr>
                <w:spacing w:val="-2"/>
                <w:sz w:val="16"/>
              </w:rPr>
              <w:t xml:space="preserve"> za pełnomocnictwo do reprezentowania wnioskodawcy</w:t>
            </w:r>
          </w:p>
          <w:p w14:paraId="2152DDD8" w14:textId="697ECD67" w:rsidR="00880E09" w:rsidRPr="00831AB7" w:rsidRDefault="00F44477" w:rsidP="00831AB7">
            <w:pPr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- zgodnie z ustawą z dnia 16 listopada 2006 r. (t.j. Dz. U. z 2021 r. poz. 1923 z późn. zm.) </w:t>
            </w:r>
            <w:r w:rsidR="007241A9">
              <w:rPr>
                <w:spacing w:val="-2"/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 w:rsidR="007241A9" w:rsidRPr="007241A9">
              <w:rPr>
                <w:b/>
                <w:bCs/>
                <w:spacing w:val="-2"/>
                <w:sz w:val="16"/>
              </w:rPr>
              <w:t>17,00 złotych</w:t>
            </w:r>
          </w:p>
        </w:tc>
      </w:tr>
      <w:tr w:rsidR="00F44477" w14:paraId="048144B6" w14:textId="77777777" w:rsidTr="000D750D">
        <w:sdt>
          <w:sdtPr>
            <w:id w:val="29858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D7646F9" w14:textId="22BBE43E" w:rsidR="00F44477" w:rsidRDefault="00F44477" w:rsidP="00F444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7" w:type="dxa"/>
          </w:tcPr>
          <w:p w14:paraId="7FE0EFD5" w14:textId="77777777" w:rsidR="00F44477" w:rsidRDefault="00F44477" w:rsidP="00F44477">
            <w:pPr>
              <w:rPr>
                <w:sz w:val="16"/>
              </w:rPr>
            </w:pPr>
            <w:r>
              <w:rPr>
                <w:sz w:val="16"/>
              </w:rPr>
              <w:t xml:space="preserve">Potwierdzenie </w:t>
            </w:r>
            <w:r w:rsidR="007241A9">
              <w:rPr>
                <w:sz w:val="16"/>
              </w:rPr>
              <w:t>uiszczenia opłaty skarbowej za przeniesienie decyzji o warunkach zabudowy i zagospodarowania terenu</w:t>
            </w:r>
          </w:p>
          <w:p w14:paraId="6F2BCACA" w14:textId="77777777" w:rsidR="007241A9" w:rsidRDefault="007241A9" w:rsidP="00F44477">
            <w:pPr>
              <w:rPr>
                <w:spacing w:val="-2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zgodnie z ustawą z dnia 16 listopada 2006 r. (t.j. Dz. U. z 2021 r. poz. 1923 z późn. zm.) – </w:t>
            </w:r>
            <w:r w:rsidRPr="007241A9">
              <w:rPr>
                <w:b/>
                <w:bCs/>
                <w:spacing w:val="-2"/>
                <w:sz w:val="16"/>
              </w:rPr>
              <w:t>56</w:t>
            </w:r>
            <w:r w:rsidRPr="007241A9">
              <w:rPr>
                <w:b/>
                <w:bCs/>
                <w:spacing w:val="-2"/>
                <w:sz w:val="16"/>
              </w:rPr>
              <w:t>,00 złotych</w:t>
            </w:r>
          </w:p>
          <w:p w14:paraId="0D8D65A6" w14:textId="27820EC4" w:rsidR="007241A9" w:rsidRPr="007241A9" w:rsidRDefault="007241A9" w:rsidP="00F4447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UWAGA: Opłaty skarbowej nie dokonuje się w przypadku przeniesienia decyzji o warunkach zabudowy, która dotyczyła budownictwa mieszkaniowego.</w:t>
            </w: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39F4F38A" w14:textId="77777777" w:rsidR="00ED52BC" w:rsidRDefault="00ED52BC" w:rsidP="00ED52BC">
      <w:pPr>
        <w:spacing w:before="0" w:after="0" w:line="276" w:lineRule="auto"/>
        <w:jc w:val="both"/>
      </w:pPr>
      <w:bookmarkStart w:id="16" w:name="_Hlk92179074"/>
    </w:p>
    <w:p w14:paraId="68C5CFB9" w14:textId="1C4419BA" w:rsidR="000631FE" w:rsidRDefault="00880E09" w:rsidP="00ED52BC">
      <w:pPr>
        <w:spacing w:before="0" w:after="0" w:line="276" w:lineRule="auto"/>
        <w:jc w:val="both"/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bookmarkEnd w:id="16"/>
    </w:p>
    <w:p w14:paraId="7B9BBA8D" w14:textId="2050A617" w:rsidR="00ED52BC" w:rsidRDefault="00ED52BC" w:rsidP="00ED52BC">
      <w:pPr>
        <w:spacing w:before="0" w:after="0" w:line="276" w:lineRule="auto"/>
        <w:jc w:val="both"/>
      </w:pPr>
    </w:p>
    <w:p w14:paraId="5100855D" w14:textId="77777777" w:rsidR="00ED52BC" w:rsidRDefault="00ED52BC" w:rsidP="00ED52BC">
      <w:pPr>
        <w:spacing w:before="0" w:after="0" w:line="276" w:lineRule="auto"/>
        <w:jc w:val="both"/>
      </w:pPr>
    </w:p>
    <w:sectPr w:rsidR="00ED52BC" w:rsidSect="00BC4E69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992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3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4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5">
    <w:p w14:paraId="413754D3" w14:textId="573043F3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-1472658782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555F6" w14:textId="6F1D5A47" w:rsidR="000719BF" w:rsidRPr="000719BF" w:rsidRDefault="000719BF">
            <w:pPr>
              <w:pStyle w:val="Stopka"/>
              <w:jc w:val="right"/>
              <w:rPr>
                <w:sz w:val="12"/>
                <w:szCs w:val="12"/>
              </w:rPr>
            </w:pPr>
            <w:r w:rsidRPr="000719BF">
              <w:rPr>
                <w:sz w:val="12"/>
                <w:szCs w:val="12"/>
              </w:rPr>
              <w:t xml:space="preserve">Strona </w:t>
            </w:r>
            <w:r w:rsidRPr="000719BF">
              <w:rPr>
                <w:b/>
                <w:bCs/>
                <w:sz w:val="12"/>
                <w:szCs w:val="12"/>
              </w:rPr>
              <w:fldChar w:fldCharType="begin"/>
            </w:r>
            <w:r w:rsidRPr="000719BF">
              <w:rPr>
                <w:b/>
                <w:bCs/>
                <w:sz w:val="12"/>
                <w:szCs w:val="12"/>
              </w:rPr>
              <w:instrText>PAGE</w:instrText>
            </w:r>
            <w:r w:rsidRPr="000719BF">
              <w:rPr>
                <w:b/>
                <w:bCs/>
                <w:sz w:val="12"/>
                <w:szCs w:val="12"/>
              </w:rPr>
              <w:fldChar w:fldCharType="separate"/>
            </w:r>
            <w:r w:rsidRPr="000719BF">
              <w:rPr>
                <w:b/>
                <w:bCs/>
                <w:sz w:val="12"/>
                <w:szCs w:val="12"/>
              </w:rPr>
              <w:t>2</w:t>
            </w:r>
            <w:r w:rsidRPr="000719BF">
              <w:rPr>
                <w:b/>
                <w:bCs/>
                <w:sz w:val="12"/>
                <w:szCs w:val="12"/>
              </w:rPr>
              <w:fldChar w:fldCharType="end"/>
            </w:r>
            <w:r w:rsidRPr="000719BF">
              <w:rPr>
                <w:sz w:val="12"/>
                <w:szCs w:val="12"/>
              </w:rPr>
              <w:t xml:space="preserve"> z </w:t>
            </w:r>
            <w:r w:rsidRPr="000719BF">
              <w:rPr>
                <w:b/>
                <w:bCs/>
                <w:sz w:val="12"/>
                <w:szCs w:val="12"/>
              </w:rPr>
              <w:fldChar w:fldCharType="begin"/>
            </w:r>
            <w:r w:rsidRPr="000719BF">
              <w:rPr>
                <w:b/>
                <w:bCs/>
                <w:sz w:val="12"/>
                <w:szCs w:val="12"/>
              </w:rPr>
              <w:instrText>NUMPAGES</w:instrText>
            </w:r>
            <w:r w:rsidRPr="000719BF">
              <w:rPr>
                <w:b/>
                <w:bCs/>
                <w:sz w:val="12"/>
                <w:szCs w:val="12"/>
              </w:rPr>
              <w:fldChar w:fldCharType="separate"/>
            </w:r>
            <w:r w:rsidRPr="000719BF">
              <w:rPr>
                <w:b/>
                <w:bCs/>
                <w:sz w:val="12"/>
                <w:szCs w:val="12"/>
              </w:rPr>
              <w:t>2</w:t>
            </w:r>
            <w:r w:rsidRPr="000719BF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7FCA5161" w14:textId="77777777" w:rsidR="000719BF" w:rsidRDefault="000719BF" w:rsidP="00071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BB82" w14:textId="1B8E44DD" w:rsidR="00B2475E" w:rsidRPr="00081AAE" w:rsidRDefault="00B2475E" w:rsidP="000719BF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AFC3" w14:textId="07CD7DFA" w:rsidR="000719BF" w:rsidRDefault="000719BF" w:rsidP="000719BF">
    <w:pPr>
      <w:jc w:val="right"/>
      <w:rPr>
        <w:b/>
        <w:bCs/>
        <w:sz w:val="12"/>
        <w:szCs w:val="12"/>
      </w:rPr>
    </w:pPr>
    <w:r w:rsidRPr="000719BF">
      <w:rPr>
        <w:b/>
        <w:bCs/>
        <w:sz w:val="12"/>
        <w:szCs w:val="12"/>
      </w:rPr>
      <w:t>Druk GP-</w:t>
    </w:r>
    <w:r w:rsidR="008F70F8">
      <w:rPr>
        <w:b/>
        <w:bCs/>
        <w:sz w:val="12"/>
        <w:szCs w:val="1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19BF"/>
    <w:rsid w:val="00075CBA"/>
    <w:rsid w:val="00077234"/>
    <w:rsid w:val="00080859"/>
    <w:rsid w:val="00081725"/>
    <w:rsid w:val="00081AAE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1E30"/>
    <w:rsid w:val="000D5F5A"/>
    <w:rsid w:val="000D7385"/>
    <w:rsid w:val="000D750D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0E5B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68E0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1BB8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561"/>
    <w:rsid w:val="004548A9"/>
    <w:rsid w:val="00455D30"/>
    <w:rsid w:val="00461A27"/>
    <w:rsid w:val="00463F46"/>
    <w:rsid w:val="004656A1"/>
    <w:rsid w:val="00466DFC"/>
    <w:rsid w:val="00466FD0"/>
    <w:rsid w:val="0046764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05B61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6FE2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36D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41A9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3D9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8F70F8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4FE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4E69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432E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7AC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52BC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4477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1AFED"/>
  <w15:docId w15:val="{0D8E3FB5-3920-49C1-BD59-1B7844E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Narolski</dc:creator>
  <cp:lastModifiedBy>Mariusz Narolski</cp:lastModifiedBy>
  <cp:revision>6</cp:revision>
  <cp:lastPrinted>2022-02-03T08:23:00Z</cp:lastPrinted>
  <dcterms:created xsi:type="dcterms:W3CDTF">2022-01-04T07:51:00Z</dcterms:created>
  <dcterms:modified xsi:type="dcterms:W3CDTF">2022-02-03T08:37:00Z</dcterms:modified>
</cp:coreProperties>
</file>